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ECA" w:rsidRDefault="00D91ECA" w:rsidP="00653D62">
      <w:pPr>
        <w:pStyle w:val="a5"/>
        <w:jc w:val="center"/>
        <w:rPr>
          <w:rStyle w:val="a4"/>
        </w:rPr>
      </w:pPr>
      <w:r w:rsidRPr="00D91ECA">
        <w:rPr>
          <w:rStyle w:val="a4"/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CA" w:rsidRDefault="00D91ECA" w:rsidP="00653D62">
      <w:pPr>
        <w:pStyle w:val="a5"/>
        <w:jc w:val="center"/>
        <w:rPr>
          <w:rStyle w:val="a4"/>
        </w:rPr>
      </w:pPr>
    </w:p>
    <w:p w:rsidR="00D91ECA" w:rsidRDefault="00D91ECA" w:rsidP="00653D62">
      <w:pPr>
        <w:pStyle w:val="a5"/>
        <w:jc w:val="center"/>
        <w:rPr>
          <w:rStyle w:val="a4"/>
        </w:rPr>
      </w:pPr>
    </w:p>
    <w:p w:rsidR="00653D62" w:rsidRPr="004A3181" w:rsidRDefault="00653D62" w:rsidP="00653D62">
      <w:pPr>
        <w:pStyle w:val="a5"/>
        <w:jc w:val="center"/>
      </w:pPr>
      <w:bookmarkStart w:id="0" w:name="_GoBack"/>
      <w:bookmarkEnd w:id="0"/>
      <w:r w:rsidRPr="004A3181">
        <w:rPr>
          <w:rStyle w:val="a4"/>
        </w:rPr>
        <w:t> </w:t>
      </w:r>
    </w:p>
    <w:p w:rsidR="00653D62" w:rsidRPr="004A3181" w:rsidRDefault="00653D62" w:rsidP="00653D62">
      <w:pPr>
        <w:pStyle w:val="a5"/>
        <w:jc w:val="center"/>
      </w:pPr>
      <w:r w:rsidRPr="004A3181">
        <w:rPr>
          <w:rStyle w:val="a4"/>
        </w:rPr>
        <w:lastRenderedPageBreak/>
        <w:t>3. Организация и деятельность музея</w:t>
      </w:r>
    </w:p>
    <w:p w:rsidR="00653D62" w:rsidRPr="004A3181" w:rsidRDefault="00653D62" w:rsidP="00653D62">
      <w:pPr>
        <w:pStyle w:val="a5"/>
        <w:jc w:val="both"/>
      </w:pPr>
      <w:r w:rsidRPr="004A3181">
        <w:t>3.1. Организация музея в образовательном учреждении является, как правило, результатом краеведческой, туристской, экскурсионной работы обучающихся и педагогов. Создается музей инициативе педагогов, обучающихся, родителей, общественности.</w:t>
      </w:r>
    </w:p>
    <w:p w:rsidR="00653D62" w:rsidRPr="004A3181" w:rsidRDefault="00653D62" w:rsidP="00653D62">
      <w:pPr>
        <w:pStyle w:val="a5"/>
        <w:jc w:val="both"/>
      </w:pPr>
      <w:r w:rsidRPr="004A3181">
        <w:t>3.2. Учредителем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:rsidR="00653D62" w:rsidRPr="004A3181" w:rsidRDefault="00653D62" w:rsidP="00653D62">
      <w:pPr>
        <w:pStyle w:val="a5"/>
        <w:jc w:val="both"/>
      </w:pPr>
      <w:r w:rsidRPr="004A3181">
        <w:t>3.3. Деятельность музея регламентируется положением, утверждаемым руководителем данного образовательного учреждения.</w:t>
      </w:r>
    </w:p>
    <w:p w:rsidR="00653D62" w:rsidRPr="004A3181" w:rsidRDefault="00653D62" w:rsidP="00653D62">
      <w:pPr>
        <w:pStyle w:val="a5"/>
        <w:jc w:val="both"/>
      </w:pPr>
      <w:r w:rsidRPr="004A3181">
        <w:t>3.4. Обязательные условия для создания музея:</w:t>
      </w:r>
    </w:p>
    <w:p w:rsidR="00653D62" w:rsidRPr="004A3181" w:rsidRDefault="00653D62" w:rsidP="00653D62">
      <w:pPr>
        <w:pStyle w:val="a5"/>
        <w:jc w:val="both"/>
      </w:pPr>
      <w:r w:rsidRPr="004A3181">
        <w:t>— музейный актив из числа обучающихся и педагогов;</w:t>
      </w:r>
    </w:p>
    <w:p w:rsidR="00653D62" w:rsidRPr="004A3181" w:rsidRDefault="00653D62" w:rsidP="00653D62">
      <w:pPr>
        <w:pStyle w:val="a5"/>
        <w:jc w:val="both"/>
      </w:pPr>
      <w:r w:rsidRPr="004A3181">
        <w:t>— собранные и зарегистрированные в инвентарной книге музейные предметы;</w:t>
      </w:r>
    </w:p>
    <w:p w:rsidR="00653D62" w:rsidRPr="004A3181" w:rsidRDefault="00653D62" w:rsidP="00653D62">
      <w:pPr>
        <w:pStyle w:val="a5"/>
        <w:jc w:val="both"/>
      </w:pPr>
      <w:r w:rsidRPr="004A3181">
        <w:t>— помещения и оборудование для хранения и экспонирования музейных предметов;</w:t>
      </w:r>
    </w:p>
    <w:p w:rsidR="00653D62" w:rsidRPr="004A3181" w:rsidRDefault="00653D62" w:rsidP="00653D62">
      <w:pPr>
        <w:pStyle w:val="a5"/>
        <w:jc w:val="both"/>
      </w:pPr>
      <w:r w:rsidRPr="004A3181">
        <w:t>— музейная экспозиция;</w:t>
      </w:r>
    </w:p>
    <w:p w:rsidR="00653D62" w:rsidRPr="004A3181" w:rsidRDefault="00653D62" w:rsidP="00653D62">
      <w:pPr>
        <w:pStyle w:val="a5"/>
        <w:jc w:val="both"/>
      </w:pPr>
      <w:r w:rsidRPr="004A3181">
        <w:t>— положение о музее, утвержденное руководителем образовательного учреждения.</w:t>
      </w:r>
    </w:p>
    <w:p w:rsidR="00653D62" w:rsidRPr="004A3181" w:rsidRDefault="00653D62" w:rsidP="00C30882">
      <w:pPr>
        <w:pStyle w:val="a5"/>
        <w:jc w:val="both"/>
      </w:pPr>
      <w:r w:rsidRPr="004A3181">
        <w:t>3.5. Учет и регистрация музеев осуществляются в соответствии с действующими правилами.</w:t>
      </w:r>
      <w:r w:rsidRPr="004A3181">
        <w:rPr>
          <w:rStyle w:val="a4"/>
        </w:rPr>
        <w:t> </w:t>
      </w:r>
    </w:p>
    <w:p w:rsidR="00653D62" w:rsidRPr="004A3181" w:rsidRDefault="00653D62" w:rsidP="00653D62">
      <w:pPr>
        <w:pStyle w:val="a5"/>
        <w:jc w:val="center"/>
      </w:pPr>
      <w:r w:rsidRPr="004A3181">
        <w:rPr>
          <w:rStyle w:val="a4"/>
        </w:rPr>
        <w:t>4. Функции музея</w:t>
      </w:r>
    </w:p>
    <w:p w:rsidR="00653D62" w:rsidRPr="004A3181" w:rsidRDefault="00653D62" w:rsidP="00653D62">
      <w:pPr>
        <w:pStyle w:val="a5"/>
        <w:jc w:val="both"/>
      </w:pPr>
      <w:r w:rsidRPr="004A3181">
        <w:t>4.1. Основными функциями музея являются:</w:t>
      </w:r>
    </w:p>
    <w:p w:rsidR="00653D62" w:rsidRPr="004A3181" w:rsidRDefault="00653D62" w:rsidP="00653D62">
      <w:pPr>
        <w:pStyle w:val="a5"/>
        <w:jc w:val="both"/>
      </w:pPr>
      <w:r w:rsidRPr="004A3181">
        <w:t>— документирование истории путем выявления, сбора, изучения и хранения музейных предметов;</w:t>
      </w:r>
    </w:p>
    <w:p w:rsidR="00653D62" w:rsidRPr="004A3181" w:rsidRDefault="00653D62" w:rsidP="00653D62">
      <w:pPr>
        <w:pStyle w:val="a5"/>
        <w:jc w:val="both"/>
      </w:pPr>
      <w:r w:rsidRPr="004A3181">
        <w:t>— осуществление музейными средствами деятельности по воспитанию, обучению, развитию, социализации обучающихся;</w:t>
      </w:r>
    </w:p>
    <w:p w:rsidR="00653D62" w:rsidRPr="004A3181" w:rsidRDefault="00653D62" w:rsidP="00653D62">
      <w:pPr>
        <w:pStyle w:val="a5"/>
        <w:jc w:val="both"/>
      </w:pPr>
      <w:r w:rsidRPr="004A3181">
        <w:t>— организация культурно-просветительской, методической, информационной и иной деятельности, разрешенной законом;</w:t>
      </w:r>
    </w:p>
    <w:p w:rsidR="00653D62" w:rsidRPr="004A3181" w:rsidRDefault="00653D62" w:rsidP="00C30882">
      <w:pPr>
        <w:pStyle w:val="a5"/>
        <w:jc w:val="both"/>
      </w:pPr>
      <w:r w:rsidRPr="004A3181">
        <w:t>— развитие детского самоуправления.</w:t>
      </w:r>
      <w:r w:rsidRPr="004A3181">
        <w:rPr>
          <w:rStyle w:val="a4"/>
        </w:rPr>
        <w:t> </w:t>
      </w:r>
    </w:p>
    <w:p w:rsidR="00653D62" w:rsidRPr="004A3181" w:rsidRDefault="00653D62" w:rsidP="00653D62">
      <w:pPr>
        <w:pStyle w:val="a5"/>
        <w:jc w:val="center"/>
      </w:pPr>
      <w:r w:rsidRPr="004A3181">
        <w:rPr>
          <w:rStyle w:val="a4"/>
        </w:rPr>
        <w:t>5. Учет и обеспечение сохранности фондов музея</w:t>
      </w:r>
    </w:p>
    <w:p w:rsidR="00653D62" w:rsidRPr="004A3181" w:rsidRDefault="00653D62" w:rsidP="00653D62">
      <w:pPr>
        <w:pStyle w:val="a5"/>
        <w:jc w:val="both"/>
      </w:pPr>
      <w:r w:rsidRPr="004A3181">
        <w:t>5.1. Учет музейных предметов собрания музея осуществляется раздельно по основному и научно-вспомогательному фондам:</w:t>
      </w:r>
    </w:p>
    <w:p w:rsidR="00653D62" w:rsidRPr="004A3181" w:rsidRDefault="00653D62" w:rsidP="00653D62">
      <w:pPr>
        <w:pStyle w:val="a5"/>
        <w:jc w:val="both"/>
      </w:pPr>
      <w:r w:rsidRPr="004A3181">
        <w:t>— учет музейных предметов основного фонда (подлинных памятников материальной и духовной культуры) осуществляется в инвентарной книге музея;</w:t>
      </w:r>
    </w:p>
    <w:p w:rsidR="00653D62" w:rsidRPr="004A3181" w:rsidRDefault="00653D62" w:rsidP="00653D62">
      <w:pPr>
        <w:pStyle w:val="a5"/>
        <w:jc w:val="both"/>
      </w:pPr>
      <w:r w:rsidRPr="004A3181">
        <w:lastRenderedPageBreak/>
        <w:t>—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653D62" w:rsidRPr="004A3181" w:rsidRDefault="00653D62" w:rsidP="00653D62">
      <w:pPr>
        <w:pStyle w:val="a5"/>
        <w:jc w:val="both"/>
      </w:pPr>
      <w:r w:rsidRPr="004A3181">
        <w:t>5.2. Ответственность за сохранность фондов музея несет руководитель образовательного учреждения.</w:t>
      </w:r>
    </w:p>
    <w:p w:rsidR="00653D62" w:rsidRPr="004A3181" w:rsidRDefault="00653D62" w:rsidP="00653D62">
      <w:pPr>
        <w:pStyle w:val="a5"/>
        <w:jc w:val="both"/>
      </w:pPr>
      <w:r w:rsidRPr="004A3181">
        <w:t>5.3.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653D62" w:rsidRPr="004A3181" w:rsidRDefault="00653D62" w:rsidP="00653D62">
      <w:pPr>
        <w:pStyle w:val="a5"/>
        <w:jc w:val="both"/>
      </w:pPr>
      <w:r w:rsidRPr="004A3181"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653D62" w:rsidRPr="004A3181" w:rsidRDefault="00653D62" w:rsidP="00C30882">
      <w:pPr>
        <w:pStyle w:val="a5"/>
        <w:jc w:val="both"/>
      </w:pPr>
      <w:r w:rsidRPr="004A3181"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  <w:r w:rsidRPr="004A3181">
        <w:rPr>
          <w:rStyle w:val="a4"/>
        </w:rPr>
        <w:t> </w:t>
      </w:r>
    </w:p>
    <w:p w:rsidR="00653D62" w:rsidRPr="004A3181" w:rsidRDefault="00653D62" w:rsidP="00653D62">
      <w:pPr>
        <w:pStyle w:val="a5"/>
        <w:jc w:val="center"/>
      </w:pPr>
      <w:r w:rsidRPr="004A3181">
        <w:rPr>
          <w:rStyle w:val="a4"/>
        </w:rPr>
        <w:t>6. Руководство деятельностью музея</w:t>
      </w:r>
    </w:p>
    <w:p w:rsidR="00653D62" w:rsidRPr="004A3181" w:rsidRDefault="00653D62" w:rsidP="00653D62">
      <w:pPr>
        <w:pStyle w:val="a5"/>
        <w:jc w:val="both"/>
      </w:pPr>
      <w:r w:rsidRPr="004A3181">
        <w:t>6.1. Общее руководство деятельностью музея осуществляет руководитель образовательного учреждения.</w:t>
      </w:r>
    </w:p>
    <w:p w:rsidR="00653D62" w:rsidRPr="004A3181" w:rsidRDefault="00653D62" w:rsidP="00653D62">
      <w:pPr>
        <w:pStyle w:val="a5"/>
        <w:jc w:val="both"/>
      </w:pPr>
      <w:r w:rsidRPr="004A3181">
        <w:t>6.2. Непосредственное руководство практической деятельностью музея осуществляет руководитель музея, назначаемый приказом по образовательному учреждению.</w:t>
      </w:r>
    </w:p>
    <w:p w:rsidR="00653D62" w:rsidRPr="004A3181" w:rsidRDefault="00653D62" w:rsidP="00653D62">
      <w:pPr>
        <w:pStyle w:val="a5"/>
        <w:jc w:val="both"/>
      </w:pPr>
      <w:r w:rsidRPr="004A3181">
        <w:t>6.3. Текущую работу музея осуществляет совет музея.</w:t>
      </w:r>
    </w:p>
    <w:p w:rsidR="00653D62" w:rsidRPr="004A3181" w:rsidRDefault="00653D62" w:rsidP="00653D62">
      <w:pPr>
        <w:pStyle w:val="a5"/>
        <w:jc w:val="both"/>
      </w:pPr>
      <w:r w:rsidRPr="004A3181">
        <w:t>6.4. В целях оказания помощи музею может быть организован Совет содействия или Попечительский совет.</w:t>
      </w:r>
    </w:p>
    <w:p w:rsidR="00653D62" w:rsidRPr="004A3181" w:rsidRDefault="00653D62" w:rsidP="00653D62">
      <w:pPr>
        <w:pStyle w:val="a5"/>
        <w:jc w:val="center"/>
      </w:pPr>
      <w:r w:rsidRPr="004A3181">
        <w:rPr>
          <w:rStyle w:val="a4"/>
        </w:rPr>
        <w:t> </w:t>
      </w:r>
    </w:p>
    <w:p w:rsidR="00653D62" w:rsidRPr="004A3181" w:rsidRDefault="00653D62" w:rsidP="00653D62">
      <w:pPr>
        <w:pStyle w:val="a5"/>
        <w:jc w:val="center"/>
      </w:pPr>
      <w:r w:rsidRPr="004A3181">
        <w:rPr>
          <w:rStyle w:val="a4"/>
        </w:rPr>
        <w:t>7. Реорганизация (ликвидация) музея</w:t>
      </w:r>
    </w:p>
    <w:p w:rsidR="00653D62" w:rsidRPr="004A3181" w:rsidRDefault="00653D62" w:rsidP="00653D62">
      <w:pPr>
        <w:pStyle w:val="a5"/>
      </w:pPr>
      <w:r w:rsidRPr="004A3181"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653D62" w:rsidRPr="00653D62" w:rsidRDefault="00653D62" w:rsidP="00653D62">
      <w:pPr>
        <w:rPr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rPr>
          <w:rStyle w:val="a4"/>
          <w:color w:val="444444"/>
          <w:lang w:val="ru-RU"/>
        </w:rPr>
      </w:pPr>
    </w:p>
    <w:p w:rsidR="00653D62" w:rsidRPr="00653D62" w:rsidRDefault="00653D62" w:rsidP="00653D62">
      <w:pPr>
        <w:jc w:val="right"/>
        <w:rPr>
          <w:rStyle w:val="a4"/>
          <w:lang w:val="ru-RU"/>
        </w:rPr>
      </w:pPr>
    </w:p>
    <w:p w:rsidR="00653D62" w:rsidRPr="00653D62" w:rsidRDefault="00653D62" w:rsidP="00653D62">
      <w:pPr>
        <w:rPr>
          <w:lang w:val="ru-RU"/>
        </w:rPr>
      </w:pPr>
    </w:p>
    <w:p w:rsidR="00653D62" w:rsidRPr="00653D62" w:rsidRDefault="00653D62" w:rsidP="00653D62">
      <w:pPr>
        <w:rPr>
          <w:lang w:val="ru-RU"/>
        </w:rPr>
      </w:pPr>
    </w:p>
    <w:p w:rsidR="00653D62" w:rsidRPr="00653D62" w:rsidRDefault="00653D62">
      <w:pPr>
        <w:rPr>
          <w:lang w:val="ru-RU"/>
        </w:rPr>
      </w:pPr>
    </w:p>
    <w:sectPr w:rsidR="00653D62" w:rsidRPr="0065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62"/>
    <w:rsid w:val="00017F23"/>
    <w:rsid w:val="000D78A1"/>
    <w:rsid w:val="00553D80"/>
    <w:rsid w:val="00653D62"/>
    <w:rsid w:val="00C30882"/>
    <w:rsid w:val="00D91ECA"/>
    <w:rsid w:val="00ED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95BA"/>
  <w15:chartTrackingRefBased/>
  <w15:docId w15:val="{954256A6-2337-4E66-A694-CE85C3D1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53D62"/>
    <w:rPr>
      <w:b/>
      <w:bCs/>
    </w:rPr>
  </w:style>
  <w:style w:type="paragraph" w:styleId="a5">
    <w:name w:val="Normal (Web)"/>
    <w:basedOn w:val="a"/>
    <w:uiPriority w:val="99"/>
    <w:rsid w:val="00653D6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53D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3D80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2021-10-31T05:35:00Z</cp:lastPrinted>
  <dcterms:created xsi:type="dcterms:W3CDTF">2021-10-30T13:38:00Z</dcterms:created>
  <dcterms:modified xsi:type="dcterms:W3CDTF">2021-10-31T06:14:00Z</dcterms:modified>
</cp:coreProperties>
</file>